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66624" w14:textId="77777777" w:rsidR="00822543" w:rsidRPr="00342B82" w:rsidRDefault="00822543" w:rsidP="00822543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sz w:val="24"/>
          <w:szCs w:val="24"/>
          <w:lang w:eastAsia="pt-BR"/>
        </w:rPr>
      </w:pPr>
      <w:r w:rsidRPr="00342B82">
        <w:rPr>
          <w:rFonts w:eastAsia="Times New Roman"/>
          <w:b/>
          <w:bCs/>
          <w:caps/>
          <w:sz w:val="24"/>
          <w:szCs w:val="24"/>
          <w:lang w:eastAsia="pt-BR"/>
        </w:rPr>
        <w:t>ANEXO III</w:t>
      </w:r>
    </w:p>
    <w:p w14:paraId="06D95829" w14:textId="77777777" w:rsidR="00822543" w:rsidRPr="00342B82" w:rsidRDefault="00822543" w:rsidP="00822543">
      <w:pPr>
        <w:spacing w:before="100" w:beforeAutospacing="1" w:after="100" w:afterAutospacing="1"/>
        <w:jc w:val="center"/>
        <w:rPr>
          <w:rFonts w:eastAsia="Times New Roman"/>
          <w:b/>
          <w:bCs/>
          <w:caps/>
          <w:sz w:val="24"/>
          <w:szCs w:val="24"/>
          <w:lang w:eastAsia="pt-BR"/>
        </w:rPr>
      </w:pPr>
      <w:r w:rsidRPr="00342B82">
        <w:rPr>
          <w:rFonts w:eastAsia="Times New Roman"/>
          <w:b/>
          <w:bCs/>
          <w:caps/>
          <w:sz w:val="24"/>
          <w:szCs w:val="24"/>
          <w:lang w:eastAsia="pt-BR"/>
        </w:rPr>
        <w:t>CRITÉRIOS UTILIZADOS NA AVALIAÇÃO DE MÉRITO CULTURAL</w:t>
      </w:r>
    </w:p>
    <w:p w14:paraId="27A9F288" w14:textId="77777777" w:rsidR="00822543" w:rsidRPr="00342B82" w:rsidRDefault="00822543" w:rsidP="00822543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</w:rPr>
      </w:pPr>
      <w:r w:rsidRPr="00342B82">
        <w:rPr>
          <w:rFonts w:ascii="Arial" w:hAnsi="Arial" w:cs="Arial"/>
        </w:rPr>
        <w:t>As comissões de seleção atribuirão notas de 0 a 10 pontos a cada um dos critérios de avaliação de cada projeto, conforme tabela a seguir:</w:t>
      </w:r>
    </w:p>
    <w:p w14:paraId="0C2F5427" w14:textId="4DE7E878" w:rsidR="00822543" w:rsidRPr="00342B82" w:rsidRDefault="00822543" w:rsidP="00822543">
      <w:pPr>
        <w:spacing w:before="120" w:after="120"/>
        <w:ind w:left="120" w:right="120"/>
        <w:jc w:val="center"/>
        <w:rPr>
          <w:rFonts w:eastAsia="Times New Roman"/>
          <w:sz w:val="24"/>
          <w:szCs w:val="24"/>
          <w:lang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5850"/>
        <w:gridCol w:w="1614"/>
      </w:tblGrid>
      <w:tr w:rsidR="0021654D" w:rsidRPr="00342B82" w14:paraId="60073ABB" w14:textId="77777777" w:rsidTr="00FC453C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C11E5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CRITÉRIOS OBRIGATÓRIOS</w:t>
            </w:r>
          </w:p>
        </w:tc>
      </w:tr>
      <w:tr w:rsidR="0021654D" w:rsidRPr="00342B82" w14:paraId="201573F4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50F26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2D7E9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1B479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Máxima</w:t>
            </w:r>
          </w:p>
        </w:tc>
      </w:tr>
      <w:tr w:rsidR="0021654D" w:rsidRPr="00342B82" w14:paraId="1C28967B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23FD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7A4A3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Qualidade do Projeto - Coerência do objeto, objetivos, justificativa e metas do projeto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25C3C148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AA63E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4B8A1A02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1AD1F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6032" w14:textId="740A0174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 xml:space="preserve">Relevância da ação proposta para o cenário cultural do </w:t>
            </w:r>
            <w:r w:rsidR="00E70860"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São José do Ouro</w:t>
            </w: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/RS-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 xml:space="preserve">A análise deverá considerar, para fins de avaliação e valoração, se a ação contribui para o enriquecimento e valorização da cultura do Município de </w:t>
            </w:r>
            <w:r w:rsidR="00E70860" w:rsidRPr="00342B82">
              <w:rPr>
                <w:rFonts w:eastAsia="Times New Roman"/>
                <w:sz w:val="24"/>
                <w:szCs w:val="24"/>
                <w:lang w:eastAsia="pt-BR"/>
              </w:rPr>
              <w:t>São José do Ouro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/RS.</w:t>
            </w:r>
          </w:p>
          <w:p w14:paraId="50A62126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2977C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7EAE0EF0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48DC8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FD6F9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Aspectos de integração comunitária na ação proposta pelo projeto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2836D378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B613C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5BF9F176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00CB6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4A851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Coerência da planilha orçamentária e do cronograma de execução às metas, resultados e desdobramentos do projeto proposto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 xml:space="preserve"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lastRenderedPageBreak/>
              <w:t>coerência e conformidade dos valores e quantidades dos itens relacionados na planilha orçamentária do projeto.</w:t>
            </w:r>
          </w:p>
          <w:p w14:paraId="7B69EB30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08062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lastRenderedPageBreak/>
              <w:t>10</w:t>
            </w:r>
          </w:p>
        </w:tc>
      </w:tr>
      <w:tr w:rsidR="0021654D" w:rsidRPr="00342B82" w14:paraId="3EC00CA2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12F1C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90696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Coerência do Plano de Divulgação ao Cronograma, Objetivos e Metas do projeto proposto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6E2E71EB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544E0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17766E21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172B9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B152B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Compatibilidade da ficha técnica com as atividades desenvolvidas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 w14:paraId="44B81D63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C4816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56FDF3BE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B9E50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530FC" w14:textId="516FBCF3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Trajetória artística e cultural do proponente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Será considerado para fins de análise a carreira do proponente, com base no currículo/portifólio e comprovações enviadas juntamente com a proposta</w:t>
            </w:r>
          </w:p>
          <w:p w14:paraId="68553027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524B5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2D73517D" w14:textId="77777777" w:rsidTr="00FC453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9E82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9BCF1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Contrapartida - </w:t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2299D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10</w:t>
            </w:r>
          </w:p>
        </w:tc>
      </w:tr>
      <w:tr w:rsidR="0021654D" w:rsidRPr="00342B82" w14:paraId="719DD8F6" w14:textId="77777777" w:rsidTr="00FC453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3310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2BBDC" w14:textId="77777777" w:rsidR="00822543" w:rsidRPr="00342B82" w:rsidRDefault="00822543" w:rsidP="00FC453C">
            <w:pPr>
              <w:spacing w:before="120" w:after="120"/>
              <w:ind w:left="120" w:right="12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80</w:t>
            </w:r>
          </w:p>
        </w:tc>
      </w:tr>
    </w:tbl>
    <w:p w14:paraId="60A364E5" w14:textId="6EF56C7D" w:rsidR="00C7332C" w:rsidRDefault="00C7332C" w:rsidP="00822543">
      <w:pPr>
        <w:spacing w:before="120" w:after="120"/>
        <w:ind w:right="120"/>
        <w:jc w:val="both"/>
        <w:rPr>
          <w:sz w:val="24"/>
          <w:szCs w:val="24"/>
        </w:rPr>
      </w:pPr>
    </w:p>
    <w:p w14:paraId="584FF0A5" w14:textId="77777777" w:rsidR="00342B82" w:rsidRPr="00342B82" w:rsidRDefault="00342B82" w:rsidP="00822543">
      <w:pPr>
        <w:spacing w:before="120" w:after="120"/>
        <w:ind w:right="120"/>
        <w:jc w:val="both"/>
        <w:rPr>
          <w:sz w:val="24"/>
          <w:szCs w:val="24"/>
        </w:rPr>
      </w:pPr>
    </w:p>
    <w:p w14:paraId="455577BD" w14:textId="10C7EB87" w:rsidR="00822543" w:rsidRPr="00342B82" w:rsidRDefault="00822543" w:rsidP="00822543">
      <w:pPr>
        <w:spacing w:before="120" w:after="120"/>
        <w:ind w:right="120"/>
        <w:jc w:val="both"/>
        <w:rPr>
          <w:sz w:val="24"/>
          <w:szCs w:val="24"/>
        </w:rPr>
      </w:pPr>
      <w:r w:rsidRPr="00342B82">
        <w:rPr>
          <w:sz w:val="24"/>
          <w:szCs w:val="24"/>
        </w:rPr>
        <w:t>Além da pontuação acima, o proponente pode receber bônus de pontuação, ou seja, uma pontuação extra, conforme critérios abaixo especificados que vem de encontro com os termos dispostos no art. 16º do Decreto n. 11.525/2023:</w:t>
      </w:r>
    </w:p>
    <w:p w14:paraId="68834D19" w14:textId="5A974819" w:rsidR="00822543" w:rsidRDefault="00822543" w:rsidP="00822543">
      <w:pPr>
        <w:spacing w:before="120" w:after="120"/>
        <w:ind w:right="120"/>
        <w:jc w:val="both"/>
        <w:rPr>
          <w:rFonts w:eastAsia="Times New Roman"/>
          <w:sz w:val="24"/>
          <w:szCs w:val="24"/>
          <w:lang w:eastAsia="pt-BR"/>
        </w:rPr>
      </w:pPr>
    </w:p>
    <w:p w14:paraId="78B5C51D" w14:textId="7057E829" w:rsidR="00342B82" w:rsidRDefault="00342B82" w:rsidP="00822543">
      <w:pPr>
        <w:spacing w:before="120" w:after="120"/>
        <w:ind w:right="120"/>
        <w:jc w:val="both"/>
        <w:rPr>
          <w:rFonts w:eastAsia="Times New Roman"/>
          <w:sz w:val="24"/>
          <w:szCs w:val="24"/>
          <w:lang w:eastAsia="pt-BR"/>
        </w:rPr>
      </w:pPr>
    </w:p>
    <w:p w14:paraId="77726C32" w14:textId="7BADAB61" w:rsidR="00342B82" w:rsidRDefault="00342B82" w:rsidP="00822543">
      <w:pPr>
        <w:spacing w:before="120" w:after="120"/>
        <w:ind w:right="120"/>
        <w:jc w:val="both"/>
        <w:rPr>
          <w:rFonts w:eastAsia="Times New Roman"/>
          <w:sz w:val="24"/>
          <w:szCs w:val="24"/>
          <w:lang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3476"/>
        <w:gridCol w:w="2282"/>
      </w:tblGrid>
      <w:tr w:rsidR="0021654D" w:rsidRPr="00342B82" w14:paraId="67C348F9" w14:textId="77777777" w:rsidTr="00FC453C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F68C5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lastRenderedPageBreak/>
              <w:t>PONTUAÇÃO BÔNUS PARA PROPONENTES PESSOAS FÍSICAS</w:t>
            </w:r>
          </w:p>
        </w:tc>
      </w:tr>
      <w:tr w:rsidR="0021654D" w:rsidRPr="00342B82" w14:paraId="5947881E" w14:textId="77777777" w:rsidTr="00FC45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D35897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FA746B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51055C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Máxima</w:t>
            </w:r>
          </w:p>
        </w:tc>
      </w:tr>
      <w:tr w:rsidR="0021654D" w:rsidRPr="00342B82" w14:paraId="78490D3C" w14:textId="77777777" w:rsidTr="00FC45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3DBDBE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A4E981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EDEA4" w14:textId="77777777" w:rsidR="00822543" w:rsidRPr="00342B82" w:rsidRDefault="00822543" w:rsidP="00FC453C">
            <w:pPr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11D01F2F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55D55659" w14:textId="77777777" w:rsidTr="00FC45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DBBB9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764AD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8E0ABB" w14:textId="77777777" w:rsidR="00822543" w:rsidRPr="00342B82" w:rsidRDefault="00822543" w:rsidP="00FC453C">
            <w:pPr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4A3E5F28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2656A101" w14:textId="77777777" w:rsidTr="00FC45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E85D8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41B6C9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E3F06" w14:textId="77777777" w:rsidR="00822543" w:rsidRPr="00342B82" w:rsidRDefault="00822543" w:rsidP="00FC453C">
            <w:pPr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52948246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4362A120" w14:textId="77777777" w:rsidTr="00FC453C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61FB6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EB63DB" w14:textId="1CA55A1A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15 PONTOS</w:t>
            </w:r>
          </w:p>
        </w:tc>
      </w:tr>
    </w:tbl>
    <w:p w14:paraId="39CC16ED" w14:textId="77777777" w:rsidR="00822543" w:rsidRPr="00342B82" w:rsidRDefault="00822543" w:rsidP="00822543">
      <w:pPr>
        <w:rPr>
          <w:rFonts w:eastAsia="Times New Roman"/>
          <w:sz w:val="24"/>
          <w:szCs w:val="24"/>
          <w:lang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5551"/>
        <w:gridCol w:w="1559"/>
      </w:tblGrid>
      <w:tr w:rsidR="0021654D" w:rsidRPr="00342B82" w14:paraId="1FFAC426" w14:textId="77777777" w:rsidTr="00FC453C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9854D1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EXTRA PARA PROPONENTES PESSOAS JURÍDICAS E COLETIVOS OU GRUPOS CULTURAIS SEM CNPJ</w:t>
            </w:r>
          </w:p>
        </w:tc>
      </w:tr>
      <w:tr w:rsidR="0021654D" w:rsidRPr="00342B82" w14:paraId="5E1D5DF3" w14:textId="77777777" w:rsidTr="00FC453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43A0B2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8C407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0501A7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Máxima</w:t>
            </w:r>
          </w:p>
        </w:tc>
      </w:tr>
      <w:tr w:rsidR="0021654D" w:rsidRPr="00342B82" w14:paraId="3CEC88D8" w14:textId="77777777" w:rsidTr="00E708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A1DE7" w14:textId="061561F5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49EC9A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06A6EF" w14:textId="77777777" w:rsidR="00822543" w:rsidRPr="00342B82" w:rsidRDefault="00822543" w:rsidP="00E70860">
            <w:pPr>
              <w:spacing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113F1A9C" w14:textId="77777777" w:rsidR="00822543" w:rsidRPr="00342B82" w:rsidRDefault="00822543" w:rsidP="00E70860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790D76D0" w14:textId="77777777" w:rsidTr="00E708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4AACD2" w14:textId="431A89FD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D2C7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A6D1A5" w14:textId="77777777" w:rsidR="00822543" w:rsidRPr="00342B82" w:rsidRDefault="00822543" w:rsidP="00E70860">
            <w:pPr>
              <w:spacing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5DC56701" w14:textId="77777777" w:rsidR="00822543" w:rsidRPr="00342B82" w:rsidRDefault="00822543" w:rsidP="00E70860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341136EC" w14:textId="77777777" w:rsidTr="00E708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40785" w14:textId="05196D52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86C27" w14:textId="77777777" w:rsidR="00822543" w:rsidRPr="00342B82" w:rsidRDefault="00822543" w:rsidP="00822543">
            <w:pPr>
              <w:pStyle w:val="Default"/>
              <w:jc w:val="center"/>
              <w:rPr>
                <w:color w:val="auto"/>
              </w:rPr>
            </w:pPr>
            <w:r w:rsidRPr="00342B82">
              <w:rPr>
                <w:color w:val="auto"/>
              </w:rPr>
              <w:t xml:space="preserve">Pessoas jurídicas sediadas em regiões de maior vulnerabilidade social ou coletivos/grupos pertencentes a regiões de maior vulnerabilidade social </w:t>
            </w:r>
          </w:p>
          <w:p w14:paraId="0DF139D5" w14:textId="5FF4DFDC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4462E9" w14:textId="77777777" w:rsidR="00822543" w:rsidRPr="00342B82" w:rsidRDefault="00822543" w:rsidP="00E70860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2C93903D" w14:textId="77777777" w:rsidR="00822543" w:rsidRPr="00342B82" w:rsidRDefault="00822543" w:rsidP="00E70860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66028386" w14:textId="77777777" w:rsidTr="00E7086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74CF82" w14:textId="77777777" w:rsidR="00822543" w:rsidRPr="00342B82" w:rsidRDefault="00822543" w:rsidP="00FC453C">
            <w:pPr>
              <w:shd w:val="clear" w:color="auto" w:fill="FFFFFF"/>
              <w:spacing w:before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0349648E" w14:textId="77777777" w:rsidR="00822543" w:rsidRPr="00342B82" w:rsidRDefault="00822543" w:rsidP="00FC453C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</w:p>
          <w:p w14:paraId="31A34326" w14:textId="41E3837B" w:rsidR="00822543" w:rsidRPr="00342B82" w:rsidRDefault="00822543" w:rsidP="00FC453C">
            <w:pPr>
              <w:shd w:val="clear" w:color="auto" w:fill="FFFFFF"/>
              <w:spacing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3DF0C" w14:textId="77777777" w:rsidR="00822543" w:rsidRPr="00342B82" w:rsidRDefault="00822543" w:rsidP="00FC453C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A0C2D3" w14:textId="77777777" w:rsidR="00822543" w:rsidRPr="00342B82" w:rsidRDefault="00822543" w:rsidP="00E70860">
            <w:pPr>
              <w:spacing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br/>
            </w:r>
            <w:r w:rsidRPr="00342B82">
              <w:rPr>
                <w:rFonts w:eastAsia="Times New Roman"/>
                <w:sz w:val="24"/>
                <w:szCs w:val="24"/>
                <w:lang w:eastAsia="pt-BR"/>
              </w:rPr>
              <w:br/>
            </w:r>
          </w:p>
          <w:p w14:paraId="455EEEF8" w14:textId="77777777" w:rsidR="00822543" w:rsidRPr="00342B82" w:rsidRDefault="00822543" w:rsidP="00E70860">
            <w:pPr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5</w:t>
            </w:r>
          </w:p>
        </w:tc>
      </w:tr>
      <w:tr w:rsidR="0021654D" w:rsidRPr="00342B82" w14:paraId="300501DB" w14:textId="77777777" w:rsidTr="00FC453C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E345A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b/>
                <w:bCs/>
                <w:sz w:val="24"/>
                <w:szCs w:val="24"/>
                <w:lang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1B652B" w14:textId="77777777" w:rsidR="00822543" w:rsidRPr="00342B82" w:rsidRDefault="00822543" w:rsidP="00FC453C">
            <w:pPr>
              <w:shd w:val="clear" w:color="auto" w:fill="FFFFFF"/>
              <w:spacing w:before="240" w:after="240"/>
              <w:jc w:val="center"/>
              <w:rPr>
                <w:rFonts w:eastAsia="Times New Roman"/>
                <w:sz w:val="24"/>
                <w:szCs w:val="24"/>
                <w:lang w:eastAsia="pt-BR"/>
              </w:rPr>
            </w:pPr>
            <w:r w:rsidRPr="00342B82">
              <w:rPr>
                <w:rFonts w:eastAsia="Times New Roman"/>
                <w:sz w:val="24"/>
                <w:szCs w:val="24"/>
                <w:lang w:eastAsia="pt-BR"/>
              </w:rPr>
              <w:t>20 PONTOS</w:t>
            </w:r>
          </w:p>
        </w:tc>
      </w:tr>
    </w:tbl>
    <w:p w14:paraId="14C1FAF3" w14:textId="35CC11BB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lastRenderedPageBreak/>
        <w:t xml:space="preserve">A pontuação final de cada candidatura será composta pela média resultante da somatória entre a pontuação final atribuída por cada parecerista. </w:t>
      </w:r>
    </w:p>
    <w:p w14:paraId="363AE881" w14:textId="77777777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Os critérios gerais são eliminatórios, de modo que, o agente cultural que receber pontuação 0 em algum dos critérios será desclassificado do Edital.</w:t>
      </w:r>
    </w:p>
    <w:p w14:paraId="0CF6779B" w14:textId="77777777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Os bônus de pontuação são cumulativos e não constituem critérios obrigatórios, de modo que a pontuação 0 em algum dos pontos bônus não desclassifica o proponente.</w:t>
      </w:r>
    </w:p>
    <w:p w14:paraId="66572782" w14:textId="1BB65E34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 xml:space="preserve">Em caso de empate, serão utilizados para fins de classificação dos projetos a maior nota nos critérios de acordo com a ordem abaixo definida: A, B, C, D, E, F, G,H respectivamente.  </w:t>
      </w:r>
    </w:p>
    <w:p w14:paraId="38939AE4" w14:textId="13841A0C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Caso nenhum dos critérios acima elencados seja capaz de promover o desempate serão adotados critérios de desempate na ordem a seguir: sorteio.</w:t>
      </w:r>
    </w:p>
    <w:p w14:paraId="11A9EF8D" w14:textId="2F8907C7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 xml:space="preserve">Serão considerados aptos os projetos que receberem </w:t>
      </w:r>
      <w:r w:rsidR="00D32B8E" w:rsidRPr="00342B82">
        <w:rPr>
          <w:rFonts w:eastAsia="Times New Roman"/>
          <w:sz w:val="24"/>
          <w:szCs w:val="24"/>
          <w:lang w:eastAsia="pt-BR"/>
        </w:rPr>
        <w:t>nota final igual ou superior a 45</w:t>
      </w:r>
      <w:r w:rsidRPr="00342B82">
        <w:rPr>
          <w:rFonts w:eastAsia="Times New Roman"/>
          <w:sz w:val="24"/>
          <w:szCs w:val="24"/>
          <w:lang w:eastAsia="pt-BR"/>
        </w:rPr>
        <w:t xml:space="preserve"> pontos.</w:t>
      </w:r>
    </w:p>
    <w:p w14:paraId="3F57BC14" w14:textId="77777777" w:rsidR="00822543" w:rsidRPr="00342B82" w:rsidRDefault="00822543" w:rsidP="00822543">
      <w:pPr>
        <w:widowControl/>
        <w:numPr>
          <w:ilvl w:val="0"/>
          <w:numId w:val="19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Serão desclassificados os projetos que:</w:t>
      </w:r>
    </w:p>
    <w:p w14:paraId="23D72C86" w14:textId="77777777" w:rsidR="00822543" w:rsidRPr="00342B82" w:rsidRDefault="00822543" w:rsidP="00822543">
      <w:pPr>
        <w:spacing w:before="120" w:after="120"/>
        <w:ind w:left="1416" w:right="12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I - receberam nota 0 em qualquer dos critérios obrigatórios; </w:t>
      </w:r>
    </w:p>
    <w:p w14:paraId="10D3E1AE" w14:textId="77777777" w:rsidR="00822543" w:rsidRPr="00342B82" w:rsidRDefault="00822543" w:rsidP="00822543">
      <w:pPr>
        <w:spacing w:before="120" w:after="120"/>
        <w:ind w:left="1416" w:right="12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II - apresentem quaisquer formas de preconceito de origem, raça, etnia, gênero, cor, idade ou outras formas de discriminação serão desclassificadas, com fundamento no disposto no </w:t>
      </w:r>
      <w:hyperlink r:id="rId7" w:anchor="art3iv" w:tgtFrame="_blank" w:history="1">
        <w:r w:rsidRPr="00342B82">
          <w:rPr>
            <w:rFonts w:eastAsia="Times New Roman"/>
            <w:sz w:val="24"/>
            <w:szCs w:val="24"/>
            <w:lang w:eastAsia="pt-BR"/>
          </w:rPr>
          <w:t>inciso IV do caput do art. 3º da Constituição,</w:t>
        </w:r>
      </w:hyperlink>
      <w:r w:rsidRPr="00342B82">
        <w:rPr>
          <w:rFonts w:eastAsia="Times New Roman"/>
          <w:sz w:val="24"/>
          <w:szCs w:val="24"/>
          <w:lang w:eastAsia="pt-BR"/>
        </w:rPr>
        <w:t> garantidos o contraditório e a ampla defesa.</w:t>
      </w:r>
    </w:p>
    <w:p w14:paraId="2B859140" w14:textId="77777777" w:rsidR="00822543" w:rsidRPr="00342B82" w:rsidRDefault="00822543" w:rsidP="00822543">
      <w:pPr>
        <w:widowControl/>
        <w:numPr>
          <w:ilvl w:val="0"/>
          <w:numId w:val="20"/>
        </w:numPr>
        <w:autoSpaceDE/>
        <w:autoSpaceDN/>
        <w:spacing w:before="120" w:after="120"/>
        <w:ind w:left="840" w:right="120" w:firstLine="0"/>
        <w:jc w:val="both"/>
        <w:rPr>
          <w:rFonts w:eastAsia="Times New Roman"/>
          <w:sz w:val="24"/>
          <w:szCs w:val="24"/>
          <w:lang w:eastAsia="pt-BR"/>
        </w:rPr>
      </w:pPr>
      <w:r w:rsidRPr="00342B82">
        <w:rPr>
          <w:rFonts w:eastAsia="Times New Roman"/>
          <w:sz w:val="24"/>
          <w:szCs w:val="24"/>
          <w:lang w:eastAsia="pt-BR"/>
        </w:rPr>
        <w:t>A falsidade de informações acarretará desclassificação, podendo ensejar, ainda, a aplicação de sanções administrativas ou criminais.</w:t>
      </w:r>
    </w:p>
    <w:p w14:paraId="5779B228" w14:textId="77777777" w:rsidR="001A7209" w:rsidRPr="00342B82" w:rsidRDefault="001A7209" w:rsidP="00822543">
      <w:pPr>
        <w:rPr>
          <w:sz w:val="24"/>
          <w:szCs w:val="24"/>
        </w:rPr>
      </w:pPr>
    </w:p>
    <w:sectPr w:rsidR="001A7209" w:rsidRPr="00342B82" w:rsidSect="00C733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560" w:right="1000" w:bottom="1135" w:left="1580" w:header="419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8B6AE" w14:textId="77777777" w:rsidR="00F61117" w:rsidRDefault="00F61117">
      <w:r>
        <w:separator/>
      </w:r>
    </w:p>
  </w:endnote>
  <w:endnote w:type="continuationSeparator" w:id="0">
    <w:p w14:paraId="172E1224" w14:textId="77777777" w:rsidR="00F61117" w:rsidRDefault="00F6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51E02" w14:textId="77777777" w:rsidR="00DD4F03" w:rsidRDefault="00DD4F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13E331" w14:textId="77777777" w:rsidR="00C7332C" w:rsidRPr="00255E52" w:rsidRDefault="00C7332C" w:rsidP="00C7332C">
    <w:pPr>
      <w:pStyle w:val="Rodap"/>
      <w:rPr>
        <w:rFonts w:ascii="Calibri" w:eastAsia="Calibri" w:hAnsi="Calibri" w:cs="Times New Roman"/>
        <w:sz w:val="28"/>
        <w:szCs w:val="28"/>
        <w:lang w:val="pt-BR"/>
      </w:rPr>
    </w:pPr>
    <w:r w:rsidRPr="00255E52">
      <w:rPr>
        <w:i/>
        <w:color w:val="808000"/>
        <w:sz w:val="28"/>
        <w:szCs w:val="28"/>
      </w:rPr>
      <w:t xml:space="preserve"> 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  <w:p w14:paraId="272E22C0" w14:textId="77777777" w:rsidR="00C7332C" w:rsidRDefault="00C733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A0F64" w14:textId="77777777" w:rsidR="00DD4F03" w:rsidRDefault="00DD4F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347CD" w14:textId="77777777" w:rsidR="00F61117" w:rsidRDefault="00F61117">
      <w:r>
        <w:separator/>
      </w:r>
    </w:p>
  </w:footnote>
  <w:footnote w:type="continuationSeparator" w:id="0">
    <w:p w14:paraId="25EF524E" w14:textId="77777777" w:rsidR="00F61117" w:rsidRDefault="00F61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54DBA" w14:textId="77777777" w:rsidR="00DD4F03" w:rsidRDefault="00DD4F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51DCA" w14:textId="5F02C73F" w:rsidR="00C7332C" w:rsidRPr="00537654" w:rsidRDefault="00C7332C" w:rsidP="00C7332C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0288" behindDoc="1" locked="0" layoutInCell="1" allowOverlap="1" wp14:anchorId="4BE1B491" wp14:editId="46B8C785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7" name="Imagem 7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B8E"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021D357C" wp14:editId="3599857A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48449BEF" w14:textId="292A837B" w:rsidR="00C7332C" w:rsidRPr="00537654" w:rsidRDefault="00C7332C" w:rsidP="00C7332C">
    <w:pPr>
      <w:pStyle w:val="Cabealho"/>
      <w:rPr>
        <w:rFonts w:ascii="Bookman Old Style" w:hAnsi="Bookman Old Style" w:cs="Tahoma"/>
        <w:sz w:val="36"/>
        <w:szCs w:val="36"/>
      </w:rPr>
    </w:pPr>
    <w:r>
      <w:rPr>
        <w:rFonts w:ascii="Bookman Old Style" w:hAnsi="Bookman Old Style" w:cs="Tahoma"/>
        <w:sz w:val="36"/>
        <w:szCs w:val="36"/>
        <w:lang w:val="pt-BR"/>
      </w:rPr>
      <w:t xml:space="preserve"> 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  <w:p w14:paraId="25CB64E9" w14:textId="0B1EF998" w:rsidR="00D32B8E" w:rsidRDefault="00D32B8E" w:rsidP="00D32B8E">
    <w:pPr>
      <w:pStyle w:val="Cabealho"/>
      <w:spacing w:line="360" w:lineRule="auto"/>
      <w:ind w:right="-284"/>
    </w:pPr>
  </w:p>
  <w:p w14:paraId="06EB0B4D" w14:textId="77777777" w:rsidR="00D32B8E" w:rsidRPr="001A7209" w:rsidRDefault="00D32B8E" w:rsidP="00D32B8E">
    <w:pPr>
      <w:pStyle w:val="Cabealho"/>
    </w:pPr>
  </w:p>
  <w:p w14:paraId="1A84A30C" w14:textId="77777777" w:rsidR="001A7209" w:rsidRPr="00D32B8E" w:rsidRDefault="001A7209" w:rsidP="00D32B8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CCA4A" w14:textId="77777777" w:rsidR="00DD4F03" w:rsidRDefault="00DD4F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8BB0E76"/>
    <w:multiLevelType w:val="hybridMultilevel"/>
    <w:tmpl w:val="225F11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2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3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4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5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7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9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11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2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3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4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5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6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7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8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9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3"/>
  </w:num>
  <w:num w:numId="5">
    <w:abstractNumId w:val="15"/>
  </w:num>
  <w:num w:numId="6">
    <w:abstractNumId w:val="1"/>
  </w:num>
  <w:num w:numId="7">
    <w:abstractNumId w:val="19"/>
  </w:num>
  <w:num w:numId="8">
    <w:abstractNumId w:val="2"/>
  </w:num>
  <w:num w:numId="9">
    <w:abstractNumId w:val="4"/>
  </w:num>
  <w:num w:numId="10">
    <w:abstractNumId w:val="13"/>
  </w:num>
  <w:num w:numId="11">
    <w:abstractNumId w:val="11"/>
  </w:num>
  <w:num w:numId="12">
    <w:abstractNumId w:val="10"/>
  </w:num>
  <w:num w:numId="13">
    <w:abstractNumId w:val="16"/>
  </w:num>
  <w:num w:numId="14">
    <w:abstractNumId w:val="12"/>
  </w:num>
  <w:num w:numId="15">
    <w:abstractNumId w:val="6"/>
  </w:num>
  <w:num w:numId="16">
    <w:abstractNumId w:val="8"/>
  </w:num>
  <w:num w:numId="17">
    <w:abstractNumId w:val="17"/>
  </w:num>
  <w:num w:numId="18">
    <w:abstractNumId w:val="7"/>
  </w:num>
  <w:num w:numId="19">
    <w:abstractNumId w:val="9"/>
  </w:num>
  <w:num w:numId="20">
    <w:abstractNumId w:val="2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B2EE7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1654D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42B82"/>
    <w:rsid w:val="00395DA8"/>
    <w:rsid w:val="003B4EE8"/>
    <w:rsid w:val="00457B28"/>
    <w:rsid w:val="00466B00"/>
    <w:rsid w:val="00483840"/>
    <w:rsid w:val="0048610B"/>
    <w:rsid w:val="004E0915"/>
    <w:rsid w:val="004E2DCF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612A25"/>
    <w:rsid w:val="00623734"/>
    <w:rsid w:val="006326A6"/>
    <w:rsid w:val="006368CA"/>
    <w:rsid w:val="00643697"/>
    <w:rsid w:val="006B3C04"/>
    <w:rsid w:val="006B53FB"/>
    <w:rsid w:val="006D6679"/>
    <w:rsid w:val="006F394D"/>
    <w:rsid w:val="007110F4"/>
    <w:rsid w:val="0073117B"/>
    <w:rsid w:val="00742A47"/>
    <w:rsid w:val="00796FA9"/>
    <w:rsid w:val="007A5BCE"/>
    <w:rsid w:val="007B5117"/>
    <w:rsid w:val="007C73C3"/>
    <w:rsid w:val="007E153A"/>
    <w:rsid w:val="007F032B"/>
    <w:rsid w:val="007F359A"/>
    <w:rsid w:val="00807A45"/>
    <w:rsid w:val="00822543"/>
    <w:rsid w:val="00840D1E"/>
    <w:rsid w:val="00853D28"/>
    <w:rsid w:val="008625DE"/>
    <w:rsid w:val="00886CC6"/>
    <w:rsid w:val="008A1F6B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62D34"/>
    <w:rsid w:val="00AB53EE"/>
    <w:rsid w:val="00AB7F8F"/>
    <w:rsid w:val="00AE1E3C"/>
    <w:rsid w:val="00B25756"/>
    <w:rsid w:val="00B3181B"/>
    <w:rsid w:val="00B33558"/>
    <w:rsid w:val="00B6484F"/>
    <w:rsid w:val="00BE3A74"/>
    <w:rsid w:val="00C45AE5"/>
    <w:rsid w:val="00C51171"/>
    <w:rsid w:val="00C7332C"/>
    <w:rsid w:val="00CA0566"/>
    <w:rsid w:val="00CE2D74"/>
    <w:rsid w:val="00CF671C"/>
    <w:rsid w:val="00D32B8E"/>
    <w:rsid w:val="00D42320"/>
    <w:rsid w:val="00D852E6"/>
    <w:rsid w:val="00D904B9"/>
    <w:rsid w:val="00DB308C"/>
    <w:rsid w:val="00DC7BB5"/>
    <w:rsid w:val="00DD4F03"/>
    <w:rsid w:val="00DD79C4"/>
    <w:rsid w:val="00DF3B9E"/>
    <w:rsid w:val="00E67AC0"/>
    <w:rsid w:val="00E70860"/>
    <w:rsid w:val="00EA3657"/>
    <w:rsid w:val="00EB7DB8"/>
    <w:rsid w:val="00F03874"/>
    <w:rsid w:val="00F3776D"/>
    <w:rsid w:val="00F61117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C58354"/>
  <w15:docId w15:val="{FEACD35C-878B-4BB9-8685-11EA69DC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">
    <w:name w:val="texto_centralizado"/>
    <w:basedOn w:val="Normal"/>
    <w:rsid w:val="008225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822543"/>
    <w:rPr>
      <w:b/>
      <w:bCs/>
    </w:rPr>
  </w:style>
  <w:style w:type="paragraph" w:customStyle="1" w:styleId="textojustificado">
    <w:name w:val="texto_justificado"/>
    <w:basedOn w:val="Normal"/>
    <w:rsid w:val="008225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872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32</cp:revision>
  <cp:lastPrinted>2020-12-27T11:06:00Z</cp:lastPrinted>
  <dcterms:created xsi:type="dcterms:W3CDTF">2020-12-27T10:58:00Z</dcterms:created>
  <dcterms:modified xsi:type="dcterms:W3CDTF">2023-10-25T17:33:00Z</dcterms:modified>
</cp:coreProperties>
</file>